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30, 2022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0001847986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Dragonfly Energy Holdings Corp.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333-267983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47986" TargetMode="External"/><Relationship Id="rId9" Type="http://schemas.openxmlformats.org/officeDocument/2006/relationships/hyperlink" Target="http://www.sec.gov/cgi-bin/browse-edgar?action=getcompany&amp;filenum=333-2679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2023-01-03T05:18:38Z</dcterms:created>
  <dcterms:modified xsi:type="dcterms:W3CDTF">2023-01-03T05:18:38Z</dcterms:modified>
</cp:coreProperties>
</file>