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8088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8088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Des Jardins Jory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08/10/2021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Chardan NexTech Acquisition 2 Corp.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CNTQ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4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CHARDAN NEXTECH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ACQUISITION 2 CORP.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17 STATE STREET, 21ST FLOOR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9"/>
          <w:szCs w:val="39"/>
          <w:color w:val="0000FF"/>
          <w:vertAlign w:val="superscript"/>
        </w:rPr>
        <w:t>NEW</w:t>
      </w:r>
      <w:r>
        <w:rPr>
          <w:rFonts w:ascii="Arial" w:cs="Arial" w:eastAsia="Arial" w:hAnsi="Arial"/>
          <w:sz w:val="20"/>
          <w:szCs w:val="20"/>
          <w:color w:val="0000FF"/>
        </w:rPr>
        <w:t xml:space="preserve"> NY 10004 YORK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9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Stock, par value $0.0001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22,000</w:t>
            </w:r>
            <w:r>
              <w:rPr>
                <w:rFonts w:ascii="Arial" w:cs="Arial" w:eastAsia="Arial" w:hAnsi="Arial"/>
                <w:sz w:val="25"/>
                <w:szCs w:val="25"/>
                <w:color w:val="008000"/>
                <w:vertAlign w:val="superscript"/>
              </w:rPr>
              <w:t>(1)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4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0" w:right="120" w:firstLine="5"/>
        <w:spacing w:after="0" w:line="236" w:lineRule="auto"/>
        <w:tabs>
          <w:tab w:leader="none" w:pos="190" w:val="left"/>
        </w:tabs>
        <w:numPr>
          <w:ilvl w:val="0"/>
          <w:numId w:val="4"/>
        </w:numPr>
        <w:rPr>
          <w:rFonts w:ascii="Arial" w:cs="Arial" w:eastAsia="Arial" w:hAnsi="Arial"/>
          <w:sz w:val="15"/>
          <w:szCs w:val="15"/>
          <w:color w:val="008000"/>
        </w:rPr>
      </w:pPr>
      <w:r>
        <w:rPr>
          <w:rFonts w:ascii="Arial" w:cs="Arial" w:eastAsia="Arial" w:hAnsi="Arial"/>
          <w:sz w:val="15"/>
          <w:szCs w:val="15"/>
          <w:color w:val="008000"/>
        </w:rPr>
        <w:t>As described in Chardan NexTech Acquisition 2 Corp.'s (the "Issuer") registration statement on Form S-1 (File No. 333-254010), as amended (the "Registration Statement"), the reporting person owns 20,000 shares of the Issuer's common stock, par value $0.0001 per share (the "Common Stock"), pursuant to a Securities Assignment Agreement dated May 24, 2021 between the Chardan NexTech Investments 2 LLC, a Delaware limited liability company, and the reporting person. On August 10, 2021, the Issuer effected a 1.1-for-1.0 stock split of its Common Stock, resulting in the issuance of 2,000 shares of Common Stock to the reporting person, so that the reporting person owns a total of 22,000 shares of Common Stock.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/s/ Jory Des Jardins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08/10/2021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51016" TargetMode="External"/><Relationship Id="rId11" Type="http://schemas.openxmlformats.org/officeDocument/2006/relationships/hyperlink" Target="http://www.sec.gov/cgi-bin/browse-edgar?action=getcompany&amp;CIK=00018479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2021-08-10T20:57:15Z</dcterms:created>
  <dcterms:modified xsi:type="dcterms:W3CDTF">2021-08-10T20:57:15Z</dcterms:modified>
</cp:coreProperties>
</file>